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EE6" w:rsidRPr="00020EE6" w:rsidRDefault="00020EE6" w:rsidP="00020EE6">
      <w:pPr>
        <w:shd w:val="clear" w:color="auto" w:fill="FFFFFF"/>
        <w:spacing w:before="240" w:after="240" w:line="240" w:lineRule="auto"/>
        <w:jc w:val="center"/>
        <w:outlineLvl w:val="0"/>
        <w:rPr>
          <w:rFonts w:ascii="Century Gothic" w:eastAsia="Times New Roman" w:hAnsi="Century Gothic" w:cs="Times New Roman"/>
          <w:color w:val="000000" w:themeColor="text1"/>
          <w:kern w:val="36"/>
          <w:sz w:val="44"/>
          <w:szCs w:val="54"/>
        </w:rPr>
      </w:pPr>
      <w:r w:rsidRPr="00020EE6">
        <w:rPr>
          <w:rFonts w:ascii="Century Gothic" w:eastAsia="Times New Roman" w:hAnsi="Century Gothic" w:cs="Times New Roman"/>
          <w:color w:val="000000" w:themeColor="text1"/>
          <w:kern w:val="36"/>
          <w:sz w:val="44"/>
          <w:szCs w:val="54"/>
        </w:rPr>
        <w:t>Popcorn Physics: Why it explodes, jumps and makes the pop sound!</w:t>
      </w:r>
    </w:p>
    <w:p w:rsidR="00020EE6" w:rsidRPr="00020EE6" w:rsidRDefault="00020EE6" w:rsidP="00020EE6">
      <w:pPr>
        <w:pStyle w:val="NormalWeb"/>
        <w:shd w:val="clear" w:color="auto" w:fill="FFFFFF"/>
        <w:spacing w:before="240" w:beforeAutospacing="0" w:after="240" w:afterAutospacing="0" w:line="396" w:lineRule="atLeast"/>
        <w:jc w:val="center"/>
        <w:rPr>
          <w:rFonts w:ascii="Century Gothic" w:hAnsi="Century Gothic"/>
          <w:color w:val="000000" w:themeColor="text1"/>
          <w:sz w:val="18"/>
        </w:rPr>
      </w:pPr>
      <w:r w:rsidRPr="00020EE6">
        <w:rPr>
          <w:rFonts w:ascii="Century Gothic" w:hAnsi="Century Gothic"/>
          <w:noProof/>
          <w:color w:val="000000" w:themeColor="text1"/>
          <w:sz w:val="18"/>
        </w:rPr>
        <w:drawing>
          <wp:inline distT="0" distB="0" distL="0" distR="0">
            <wp:extent cx="3200400" cy="1796970"/>
            <wp:effectExtent l="0" t="0" r="0" b="0"/>
            <wp:docPr id="1" name="Picture 1" descr="In this image taken on Jan. 28, 2013, Stovetop Popcorn Many Ways is shown served in a bowl in Concord, New Hamp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this image taken on Jan. 28, 2013, Stovetop Popcorn Many Ways is shown served in a bowl in Concord, New Hampshi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23394" cy="1809881"/>
                    </a:xfrm>
                    <a:prstGeom prst="rect">
                      <a:avLst/>
                    </a:prstGeom>
                    <a:noFill/>
                    <a:ln>
                      <a:noFill/>
                    </a:ln>
                  </pic:spPr>
                </pic:pic>
              </a:graphicData>
            </a:graphic>
          </wp:inline>
        </w:drawing>
      </w:r>
    </w:p>
    <w:p w:rsidR="00020EE6" w:rsidRPr="00020EE6" w:rsidRDefault="00020EE6" w:rsidP="00020EE6">
      <w:pPr>
        <w:shd w:val="clear" w:color="auto" w:fill="FFFFFF"/>
        <w:spacing w:before="240" w:after="0" w:line="240" w:lineRule="auto"/>
        <w:jc w:val="center"/>
        <w:rPr>
          <w:rFonts w:ascii="Century Gothic" w:eastAsia="Times New Roman" w:hAnsi="Century Gothic" w:cs="Times New Roman"/>
          <w:color w:val="000000" w:themeColor="text1"/>
          <w:sz w:val="16"/>
          <w:szCs w:val="21"/>
        </w:rPr>
      </w:pPr>
      <w:r w:rsidRPr="00020EE6">
        <w:rPr>
          <w:rFonts w:ascii="Century Gothic" w:eastAsia="Times New Roman" w:hAnsi="Century Gothic" w:cs="Times New Roman"/>
          <w:color w:val="000000" w:themeColor="text1"/>
          <w:sz w:val="16"/>
          <w:szCs w:val="21"/>
        </w:rPr>
        <w:t xml:space="preserve">By Deborah </w:t>
      </w:r>
      <w:proofErr w:type="spellStart"/>
      <w:r w:rsidRPr="00020EE6">
        <w:rPr>
          <w:rFonts w:ascii="Century Gothic" w:eastAsia="Times New Roman" w:hAnsi="Century Gothic" w:cs="Times New Roman"/>
          <w:color w:val="000000" w:themeColor="text1"/>
          <w:sz w:val="16"/>
          <w:szCs w:val="21"/>
        </w:rPr>
        <w:t>Netburn</w:t>
      </w:r>
      <w:proofErr w:type="spellEnd"/>
      <w:r w:rsidRPr="00020EE6">
        <w:rPr>
          <w:rFonts w:ascii="Century Gothic" w:eastAsia="Times New Roman" w:hAnsi="Century Gothic" w:cs="Times New Roman"/>
          <w:color w:val="000000" w:themeColor="text1"/>
          <w:sz w:val="16"/>
          <w:szCs w:val="21"/>
        </w:rPr>
        <w:t>, Los Angeles Times |02.22.15 | Grade Level </w:t>
      </w:r>
      <w:r w:rsidRPr="00020EE6">
        <w:rPr>
          <w:rFonts w:ascii="Century Gothic" w:eastAsia="Times New Roman" w:hAnsi="Century Gothic" w:cs="Times New Roman"/>
          <w:b/>
          <w:bCs/>
          <w:color w:val="000000" w:themeColor="text1"/>
          <w:sz w:val="16"/>
          <w:szCs w:val="21"/>
        </w:rPr>
        <w:t xml:space="preserve">12 | </w:t>
      </w:r>
      <w:r w:rsidRPr="00020EE6">
        <w:rPr>
          <w:rFonts w:ascii="Century Gothic" w:eastAsia="Times New Roman" w:hAnsi="Century Gothic" w:cs="Times New Roman"/>
          <w:color w:val="000000" w:themeColor="text1"/>
          <w:sz w:val="16"/>
          <w:szCs w:val="21"/>
        </w:rPr>
        <w:t>Word Count </w:t>
      </w:r>
      <w:r w:rsidRPr="00020EE6">
        <w:rPr>
          <w:rFonts w:ascii="Century Gothic" w:eastAsia="Times New Roman" w:hAnsi="Century Gothic" w:cs="Times New Roman"/>
          <w:b/>
          <w:bCs/>
          <w:color w:val="000000" w:themeColor="text1"/>
          <w:sz w:val="16"/>
          <w:szCs w:val="21"/>
        </w:rPr>
        <w:t>956</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Style w:val="annotator-hl"/>
          <w:rFonts w:ascii="Century Gothic" w:hAnsi="Century Gothic"/>
          <w:color w:val="000000" w:themeColor="text1"/>
          <w:sz w:val="20"/>
          <w:szCs w:val="28"/>
        </w:rPr>
        <w:t>It’s one of the most dramatic transformations in science, and it happens in your microwave.</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Most popcorn lovers take for granted that a simple kernel of corn can metamorphose into a fluffy treat.</w:t>
      </w:r>
      <w:r w:rsidRPr="00020EE6">
        <w:rPr>
          <w:rStyle w:val="apple-converted-space"/>
          <w:rFonts w:ascii="Century Gothic" w:hAnsi="Century Gothic"/>
          <w:color w:val="000000" w:themeColor="text1"/>
          <w:sz w:val="20"/>
          <w:szCs w:val="28"/>
        </w:rPr>
        <w:t> </w:t>
      </w:r>
      <w:r w:rsidR="00A31A9F">
        <w:rPr>
          <w:rStyle w:val="apple-converted-space"/>
          <w:rFonts w:ascii="Century Gothic" w:hAnsi="Century Gothic"/>
          <w:color w:val="000000" w:themeColor="text1"/>
          <w:sz w:val="20"/>
          <w:szCs w:val="28"/>
          <w:vertAlign w:val="superscript"/>
        </w:rPr>
        <w:t xml:space="preserve">1 </w:t>
      </w:r>
      <w:r w:rsidRPr="00020EE6">
        <w:rPr>
          <w:rStyle w:val="annotator-hl"/>
          <w:rFonts w:ascii="Century Gothic" w:hAnsi="Century Gothic"/>
          <w:b/>
          <w:color w:val="000000" w:themeColor="text1"/>
          <w:sz w:val="20"/>
          <w:szCs w:val="28"/>
          <w:u w:val="single"/>
        </w:rPr>
        <w:t>But to a pair of French researchers, the popping of corn presents a powerful demonstration of how the laws of physics apply to everything — even a snack food.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 xml:space="preserve">“This phenomenon contains interesting physics from different fields: thermodynamics, biomechanics and acoustics,” said aeronautical engineer Emmanuel </w:t>
      </w: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and physicist Alexandre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the authors of a study published Tuesday in the Journal of the Royal Society Interface.</w:t>
      </w:r>
    </w:p>
    <w:p w:rsidR="00020EE6" w:rsidRPr="00020EE6" w:rsidRDefault="00A31A9F"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Pr>
          <w:rStyle w:val="annotator-hl"/>
          <w:rFonts w:ascii="Century Gothic" w:hAnsi="Century Gothic"/>
          <w:color w:val="000000" w:themeColor="text1"/>
          <w:sz w:val="20"/>
          <w:szCs w:val="28"/>
          <w:vertAlign w:val="superscript"/>
        </w:rPr>
        <w:t xml:space="preserve">2 </w:t>
      </w:r>
      <w:r w:rsidR="00020EE6" w:rsidRPr="00020EE6">
        <w:rPr>
          <w:rStyle w:val="annotator-hl"/>
          <w:rFonts w:ascii="Century Gothic" w:hAnsi="Century Gothic"/>
          <w:b/>
          <w:color w:val="000000" w:themeColor="text1"/>
          <w:sz w:val="20"/>
          <w:szCs w:val="28"/>
          <w:u w:val="single"/>
        </w:rPr>
        <w:t>Until now, most research on popcorn has been focused on practical questions.</w:t>
      </w:r>
      <w:r w:rsidR="00020EE6" w:rsidRPr="00020EE6">
        <w:rPr>
          <w:rStyle w:val="apple-converted-space"/>
          <w:rFonts w:ascii="Century Gothic" w:hAnsi="Century Gothic"/>
          <w:color w:val="000000" w:themeColor="text1"/>
          <w:sz w:val="20"/>
          <w:szCs w:val="28"/>
        </w:rPr>
        <w:t> </w:t>
      </w:r>
      <w:r w:rsidR="00020EE6" w:rsidRPr="00020EE6">
        <w:rPr>
          <w:rFonts w:ascii="Century Gothic" w:hAnsi="Century Gothic"/>
          <w:color w:val="000000" w:themeColor="text1"/>
          <w:sz w:val="20"/>
          <w:szCs w:val="28"/>
        </w:rPr>
        <w:t xml:space="preserve">Food chemists determined that the optimum moisture content of a kernel is 13.5 percent to 14 percent of its total weight. Food engineers concluded that the ideal shape for an </w:t>
      </w:r>
      <w:proofErr w:type="spellStart"/>
      <w:r w:rsidR="00020EE6" w:rsidRPr="00020EE6">
        <w:rPr>
          <w:rFonts w:ascii="Century Gothic" w:hAnsi="Century Gothic"/>
          <w:color w:val="000000" w:themeColor="text1"/>
          <w:sz w:val="20"/>
          <w:szCs w:val="28"/>
        </w:rPr>
        <w:t>unpopped</w:t>
      </w:r>
      <w:proofErr w:type="spellEnd"/>
      <w:r w:rsidR="00020EE6" w:rsidRPr="00020EE6">
        <w:rPr>
          <w:rFonts w:ascii="Century Gothic" w:hAnsi="Century Gothic"/>
          <w:color w:val="000000" w:themeColor="text1"/>
          <w:sz w:val="20"/>
          <w:szCs w:val="28"/>
        </w:rPr>
        <w:t xml:space="preserve"> kernel is a sphere. Plant breeders have reduced the rate of </w:t>
      </w:r>
      <w:proofErr w:type="spellStart"/>
      <w:r w:rsidR="00020EE6" w:rsidRPr="00020EE6">
        <w:rPr>
          <w:rFonts w:ascii="Century Gothic" w:hAnsi="Century Gothic"/>
          <w:color w:val="000000" w:themeColor="text1"/>
          <w:sz w:val="20"/>
          <w:szCs w:val="28"/>
        </w:rPr>
        <w:t>unpopped</w:t>
      </w:r>
      <w:proofErr w:type="spellEnd"/>
      <w:r w:rsidR="00020EE6" w:rsidRPr="00020EE6">
        <w:rPr>
          <w:rFonts w:ascii="Century Gothic" w:hAnsi="Century Gothic"/>
          <w:color w:val="000000" w:themeColor="text1"/>
          <w:sz w:val="20"/>
          <w:szCs w:val="28"/>
        </w:rPr>
        <w:t xml:space="preserve"> kernels by 75 percent since the 1950s.</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and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xml:space="preserve"> aren’t interested in improving popcorn. They simply wanted to understand the physical origins of some of its most distinctive traits, like the forces that make kernels jump and the source of the</w:t>
      </w:r>
      <w:r w:rsidR="00A31A9F">
        <w:rPr>
          <w:rFonts w:ascii="Century Gothic" w:hAnsi="Century Gothic"/>
          <w:color w:val="000000" w:themeColor="text1"/>
          <w:sz w:val="20"/>
          <w:szCs w:val="28"/>
        </w:rPr>
        <w:t xml:space="preserve"> </w:t>
      </w:r>
      <w:r w:rsidR="00A31A9F">
        <w:rPr>
          <w:rFonts w:ascii="Century Gothic" w:hAnsi="Century Gothic"/>
          <w:color w:val="000000" w:themeColor="text1"/>
          <w:sz w:val="20"/>
          <w:szCs w:val="28"/>
          <w:vertAlign w:val="superscript"/>
        </w:rPr>
        <w:t>3</w:t>
      </w:r>
      <w:r w:rsidRPr="00020EE6">
        <w:rPr>
          <w:rStyle w:val="apple-converted-space"/>
          <w:rFonts w:ascii="Century Gothic" w:hAnsi="Century Gothic"/>
          <w:color w:val="000000" w:themeColor="text1"/>
          <w:sz w:val="20"/>
          <w:szCs w:val="28"/>
        </w:rPr>
        <w:t> </w:t>
      </w:r>
      <w:r w:rsidRPr="00020EE6">
        <w:rPr>
          <w:rStyle w:val="annotator-hl"/>
          <w:rFonts w:ascii="Century Gothic" w:hAnsi="Century Gothic"/>
          <w:b/>
          <w:color w:val="000000" w:themeColor="text1"/>
          <w:sz w:val="20"/>
          <w:szCs w:val="28"/>
          <w:u w:val="single"/>
        </w:rPr>
        <w:t>iconic</w:t>
      </w:r>
      <w:r w:rsidRPr="00020EE6">
        <w:rPr>
          <w:rStyle w:val="apple-converted-space"/>
          <w:rFonts w:ascii="Century Gothic" w:hAnsi="Century Gothic"/>
          <w:color w:val="000000" w:themeColor="text1"/>
          <w:sz w:val="20"/>
          <w:szCs w:val="28"/>
        </w:rPr>
        <w:t> </w:t>
      </w:r>
      <w:r w:rsidRPr="00020EE6">
        <w:rPr>
          <w:rFonts w:ascii="Century Gothic" w:hAnsi="Century Gothic"/>
          <w:color w:val="000000" w:themeColor="text1"/>
          <w:sz w:val="20"/>
          <w:szCs w:val="28"/>
        </w:rPr>
        <w:t>pop-pop-pop sound.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 xml:space="preserve">Their investigations were inspired by colleagues in the hydrodynamics laboratory at </w:t>
      </w:r>
      <w:proofErr w:type="spellStart"/>
      <w:r w:rsidRPr="00020EE6">
        <w:rPr>
          <w:rFonts w:ascii="Century Gothic" w:hAnsi="Century Gothic"/>
          <w:color w:val="000000" w:themeColor="text1"/>
          <w:sz w:val="20"/>
          <w:szCs w:val="28"/>
        </w:rPr>
        <w:t>Ecole</w:t>
      </w:r>
      <w:proofErr w:type="spellEnd"/>
      <w:r w:rsidRPr="00020EE6">
        <w:rPr>
          <w:rFonts w:ascii="Century Gothic" w:hAnsi="Century Gothic"/>
          <w:color w:val="000000" w:themeColor="text1"/>
          <w:sz w:val="20"/>
          <w:szCs w:val="28"/>
        </w:rPr>
        <w:t xml:space="preserve"> </w:t>
      </w:r>
      <w:proofErr w:type="spellStart"/>
      <w:r w:rsidRPr="00020EE6">
        <w:rPr>
          <w:rFonts w:ascii="Century Gothic" w:hAnsi="Century Gothic"/>
          <w:color w:val="000000" w:themeColor="text1"/>
          <w:sz w:val="20"/>
          <w:szCs w:val="28"/>
        </w:rPr>
        <w:t>Polytechnique</w:t>
      </w:r>
      <w:proofErr w:type="spellEnd"/>
      <w:r w:rsidRPr="00020EE6">
        <w:rPr>
          <w:rFonts w:ascii="Century Gothic" w:hAnsi="Century Gothic"/>
          <w:color w:val="000000" w:themeColor="text1"/>
          <w:sz w:val="20"/>
          <w:szCs w:val="28"/>
        </w:rPr>
        <w:t xml:space="preserve"> in </w:t>
      </w:r>
      <w:proofErr w:type="spellStart"/>
      <w:r w:rsidRPr="00020EE6">
        <w:rPr>
          <w:rFonts w:ascii="Century Gothic" w:hAnsi="Century Gothic"/>
          <w:color w:val="000000" w:themeColor="text1"/>
          <w:sz w:val="20"/>
          <w:szCs w:val="28"/>
        </w:rPr>
        <w:t>Palaiseau</w:t>
      </w:r>
      <w:proofErr w:type="spellEnd"/>
      <w:r w:rsidRPr="00020EE6">
        <w:rPr>
          <w:rFonts w:ascii="Century Gothic" w:hAnsi="Century Gothic"/>
          <w:color w:val="000000" w:themeColor="text1"/>
          <w:sz w:val="20"/>
          <w:szCs w:val="28"/>
        </w:rPr>
        <w:t xml:space="preserve">, where </w:t>
      </w: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is working on his doctorate degree and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xml:space="preserve"> got his in 2012.</w:t>
      </w:r>
      <w:r w:rsidRPr="00020EE6">
        <w:rPr>
          <w:rStyle w:val="apple-converted-space"/>
          <w:rFonts w:ascii="Century Gothic" w:hAnsi="Century Gothic"/>
          <w:color w:val="000000" w:themeColor="text1"/>
          <w:sz w:val="20"/>
          <w:szCs w:val="28"/>
        </w:rPr>
        <w:t> </w:t>
      </w:r>
      <w:r w:rsidRPr="00020EE6">
        <w:rPr>
          <w:rStyle w:val="annotator-hl"/>
          <w:rFonts w:ascii="Century Gothic" w:hAnsi="Century Gothic"/>
          <w:color w:val="000000" w:themeColor="text1"/>
          <w:sz w:val="20"/>
          <w:szCs w:val="28"/>
        </w:rPr>
        <w:t>(</w:t>
      </w:r>
      <w:proofErr w:type="spellStart"/>
      <w:r w:rsidRPr="00020EE6">
        <w:rPr>
          <w:rStyle w:val="annotator-hl"/>
          <w:rFonts w:ascii="Century Gothic" w:hAnsi="Century Gothic"/>
          <w:color w:val="000000" w:themeColor="text1"/>
          <w:sz w:val="20"/>
          <w:szCs w:val="28"/>
        </w:rPr>
        <w:t>Ponomarenko</w:t>
      </w:r>
      <w:proofErr w:type="spellEnd"/>
      <w:r w:rsidRPr="00020EE6">
        <w:rPr>
          <w:rStyle w:val="annotator-hl"/>
          <w:rFonts w:ascii="Century Gothic" w:hAnsi="Century Gothic"/>
          <w:color w:val="000000" w:themeColor="text1"/>
          <w:sz w:val="20"/>
          <w:szCs w:val="28"/>
        </w:rPr>
        <w:t xml:space="preserve"> is now doing a postdoctoral fellowship at a French government agency for agronomical research.)</w:t>
      </w:r>
      <w:r w:rsidRPr="00020EE6">
        <w:rPr>
          <w:rStyle w:val="apple-converted-space"/>
          <w:rFonts w:ascii="Century Gothic" w:hAnsi="Century Gothic"/>
          <w:color w:val="000000" w:themeColor="text1"/>
          <w:sz w:val="20"/>
          <w:szCs w:val="28"/>
        </w:rPr>
        <w:t> </w:t>
      </w:r>
      <w:r w:rsidRPr="00020EE6">
        <w:rPr>
          <w:rFonts w:ascii="Century Gothic" w:hAnsi="Century Gothic"/>
          <w:color w:val="000000" w:themeColor="text1"/>
          <w:sz w:val="20"/>
          <w:szCs w:val="28"/>
        </w:rPr>
        <w:t>Their fellow scientists were using a high-speed camera to take 2,900 pictures per second of physical phenomena, like a drop landing on the surface of water.</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and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xml:space="preserve"> trained their high-speed camera on plants. Before long, they had fixated on popcorn.</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 xml:space="preserve">Known scientifically as </w:t>
      </w:r>
      <w:proofErr w:type="spellStart"/>
      <w:r w:rsidRPr="00020EE6">
        <w:rPr>
          <w:rFonts w:ascii="Century Gothic" w:hAnsi="Century Gothic"/>
          <w:color w:val="000000" w:themeColor="text1"/>
          <w:sz w:val="20"/>
          <w:szCs w:val="28"/>
        </w:rPr>
        <w:t>Zea</w:t>
      </w:r>
      <w:proofErr w:type="spellEnd"/>
      <w:r w:rsidRPr="00020EE6">
        <w:rPr>
          <w:rFonts w:ascii="Century Gothic" w:hAnsi="Century Gothic"/>
          <w:color w:val="000000" w:themeColor="text1"/>
          <w:sz w:val="20"/>
          <w:szCs w:val="28"/>
        </w:rPr>
        <w:t xml:space="preserve"> mays </w:t>
      </w:r>
      <w:proofErr w:type="spellStart"/>
      <w:r w:rsidRPr="00020EE6">
        <w:rPr>
          <w:rFonts w:ascii="Century Gothic" w:hAnsi="Century Gothic"/>
          <w:color w:val="000000" w:themeColor="text1"/>
          <w:sz w:val="20"/>
          <w:szCs w:val="28"/>
        </w:rPr>
        <w:t>everta</w:t>
      </w:r>
      <w:proofErr w:type="spellEnd"/>
      <w:r w:rsidRPr="00020EE6">
        <w:rPr>
          <w:rFonts w:ascii="Century Gothic" w:hAnsi="Century Gothic"/>
          <w:color w:val="000000" w:themeColor="text1"/>
          <w:sz w:val="20"/>
          <w:szCs w:val="28"/>
        </w:rPr>
        <w:t xml:space="preserve">, popcorn is the only type of corn that pops. Its kernels are more spherical than other corn kernels, and its pericarp — the hull that surrounds the seed — is a </w:t>
      </w:r>
      <w:r w:rsidRPr="00020EE6">
        <w:rPr>
          <w:rFonts w:ascii="Century Gothic" w:hAnsi="Century Gothic"/>
          <w:color w:val="000000" w:themeColor="text1"/>
          <w:sz w:val="20"/>
          <w:szCs w:val="28"/>
        </w:rPr>
        <w:lastRenderedPageBreak/>
        <w:t>little thicker. The starch inside the seed is embedded in a protein matrix called the endosperm, said Devin Rose, a food scientist who studies grains at the University of Nebraska-Lincoln.</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When the kernel is heated above 100 degrees Celsius, the water inside turns to steam. That water vapor forces its way into the hard endosperm, creating a molten mass.</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“It’s like bread dough, or a thick batter,” Rose said.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 pressure continues to build up until the hull can no longer hold it in. Then the kernel explodes.</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 starch cools as soon as it bursts, solidifying into a spongy white flake of popcorn. When all is said and done, the inverted kernel is twice as large and eight times less dense.</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There are other grains that pop, including millet, quinoa and amaranth, but none of them do so as dramatically as popcorn.</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 xml:space="preserve">To observe this in detail, </w:t>
      </w: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and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xml:space="preserve"> trained the high-speed camera on a hot plate. They dialed it up to 350 degrees C and placed a few kernels on the scorching surface.</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After hundreds of trials, they discovered that the popcorn gets kicked a few millimeters to a few centimeters into the air by a starch “leg” that emerges from the broken hull. After being compressed on the ground, the leg is released, causing the popcorn to somersault like a gymnast. All of this happens in just one-fifteenth of a second.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 steam has no role in powering the jump, according to the study. “No rocket effect,” they wrote.</w:t>
      </w:r>
    </w:p>
    <w:p w:rsidR="00020EE6" w:rsidRPr="00020EE6" w:rsidRDefault="00A31A9F" w:rsidP="00020EE6">
      <w:pPr>
        <w:pStyle w:val="NormalWeb"/>
        <w:shd w:val="clear" w:color="auto" w:fill="FFFFFF"/>
        <w:spacing w:before="240" w:beforeAutospacing="0" w:after="240" w:afterAutospacing="0"/>
        <w:jc w:val="both"/>
        <w:rPr>
          <w:rFonts w:ascii="Century Gothic" w:hAnsi="Century Gothic"/>
          <w:b/>
          <w:color w:val="000000" w:themeColor="text1"/>
          <w:sz w:val="20"/>
          <w:szCs w:val="28"/>
          <w:u w:val="single"/>
        </w:rPr>
      </w:pPr>
      <w:r>
        <w:rPr>
          <w:rStyle w:val="annotator-hl"/>
          <w:rFonts w:ascii="Century Gothic" w:hAnsi="Century Gothic"/>
          <w:color w:val="000000" w:themeColor="text1"/>
          <w:sz w:val="20"/>
          <w:szCs w:val="28"/>
          <w:vertAlign w:val="superscript"/>
        </w:rPr>
        <w:t xml:space="preserve">4 </w:t>
      </w:r>
      <w:r w:rsidR="00020EE6" w:rsidRPr="00020EE6">
        <w:rPr>
          <w:rStyle w:val="annotator-hl"/>
          <w:rFonts w:ascii="Century Gothic" w:hAnsi="Century Gothic"/>
          <w:b/>
          <w:color w:val="000000" w:themeColor="text1"/>
          <w:sz w:val="20"/>
          <w:szCs w:val="28"/>
          <w:u w:val="single"/>
        </w:rPr>
        <w:t>Popcorn locomotion bears some resemblance to the biological fracture mechanics that allow fungi and some plants to disperse their spores and seeds, the researchers added.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For instance, a Jamaican fungus that lives on banana leaves uses gas-bubble explosions to break from its stalks. Another fungal species uses pressure to rupture a plug at the tip of a miniature squirt gun to blast its spores into the air at 100 kilometers per hour.</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Popcorn popping is not nearly so efficient, said Nicholas Money, a fungal biologist at Miami University in Oxford, Ohio. Then again, the purpose of heating popcorn kernels is not to get them to jump.</w:t>
      </w:r>
    </w:p>
    <w:p w:rsidR="00020EE6" w:rsidRPr="00A31A9F" w:rsidRDefault="00020EE6" w:rsidP="00020EE6">
      <w:pPr>
        <w:pStyle w:val="NormalWeb"/>
        <w:shd w:val="clear" w:color="auto" w:fill="FFFFFF"/>
        <w:spacing w:before="240" w:beforeAutospacing="0" w:after="240" w:afterAutospacing="0"/>
        <w:jc w:val="both"/>
        <w:rPr>
          <w:rFonts w:ascii="Century Gothic" w:hAnsi="Century Gothic"/>
          <w:b/>
          <w:color w:val="000000" w:themeColor="text1"/>
          <w:sz w:val="20"/>
          <w:szCs w:val="28"/>
          <w:u w:val="single"/>
        </w:rPr>
      </w:pPr>
      <w:r w:rsidRPr="00020EE6">
        <w:rPr>
          <w:rFonts w:ascii="Century Gothic" w:hAnsi="Century Gothic"/>
          <w:color w:val="000000" w:themeColor="text1"/>
          <w:sz w:val="20"/>
          <w:szCs w:val="28"/>
        </w:rPr>
        <w:t>Next, the French team determined the critical temperature at which all popcorn pops. They put kernels of microwaveable popcorn in an oven and cranked up the temperature in increments of 10 degrees C.</w:t>
      </w:r>
      <w:r w:rsidRPr="00020EE6">
        <w:rPr>
          <w:rStyle w:val="apple-converted-space"/>
          <w:rFonts w:ascii="Century Gothic" w:hAnsi="Century Gothic"/>
          <w:color w:val="000000" w:themeColor="text1"/>
          <w:sz w:val="20"/>
          <w:szCs w:val="28"/>
        </w:rPr>
        <w:t> </w:t>
      </w:r>
      <w:r w:rsidR="00A31A9F">
        <w:rPr>
          <w:rStyle w:val="apple-converted-space"/>
          <w:rFonts w:ascii="Century Gothic" w:hAnsi="Century Gothic"/>
          <w:color w:val="000000" w:themeColor="text1"/>
          <w:sz w:val="20"/>
          <w:szCs w:val="28"/>
          <w:vertAlign w:val="superscript"/>
        </w:rPr>
        <w:t xml:space="preserve">5 </w:t>
      </w:r>
      <w:r w:rsidRPr="00A31A9F">
        <w:rPr>
          <w:rStyle w:val="annotator-hl"/>
          <w:rFonts w:ascii="Century Gothic" w:hAnsi="Century Gothic"/>
          <w:b/>
          <w:color w:val="000000" w:themeColor="text1"/>
          <w:sz w:val="20"/>
          <w:szCs w:val="28"/>
          <w:u w:val="single"/>
        </w:rPr>
        <w:t>Only 34 percent of the kernels popped at 170 degrees C, but 96 percent popped at 180 degrees C — regardless of the size of the kernel.</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Finally, they investigated the source of popcorn’s popping sound.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They identified three possibilities: the fracture of the hull, the rebound on the ground, and the release of pressurized water vapor. To figure out which was responsible, they placed a high-end microphone 30 centimeters away from the hot plate and synchronized it with the high-speed camera. There was no sound when the popcorn first opened, so the cracking of the hull was not the culprit. A second fracture was observed 100 milliseconds later — 6 milliseconds after that the pop sound began.</w:t>
      </w:r>
    </w:p>
    <w:p w:rsidR="00020EE6" w:rsidRPr="00547E7D" w:rsidRDefault="00547E7D" w:rsidP="00020EE6">
      <w:pPr>
        <w:pStyle w:val="NormalWeb"/>
        <w:shd w:val="clear" w:color="auto" w:fill="FFFFFF"/>
        <w:spacing w:before="240" w:beforeAutospacing="0" w:after="240" w:afterAutospacing="0"/>
        <w:jc w:val="both"/>
        <w:rPr>
          <w:rFonts w:ascii="Century Gothic" w:hAnsi="Century Gothic"/>
          <w:b/>
          <w:color w:val="000000" w:themeColor="text1"/>
          <w:sz w:val="20"/>
          <w:szCs w:val="28"/>
          <w:u w:val="single"/>
        </w:rPr>
      </w:pPr>
      <w:r>
        <w:rPr>
          <w:rFonts w:ascii="Century Gothic" w:hAnsi="Century Gothic"/>
          <w:color w:val="000000" w:themeColor="text1"/>
          <w:sz w:val="20"/>
          <w:szCs w:val="28"/>
          <w:vertAlign w:val="superscript"/>
        </w:rPr>
        <w:lastRenderedPageBreak/>
        <w:t xml:space="preserve">6 </w:t>
      </w:r>
      <w:r w:rsidR="00020EE6" w:rsidRPr="00547E7D">
        <w:rPr>
          <w:rFonts w:ascii="Century Gothic" w:hAnsi="Century Gothic"/>
          <w:b/>
          <w:color w:val="000000" w:themeColor="text1"/>
          <w:sz w:val="20"/>
          <w:szCs w:val="28"/>
          <w:u w:val="single"/>
        </w:rPr>
        <w:t>Through the process of elimination, the researchers concluded that the trigger for the popping sound was the release of water vapor.</w:t>
      </w:r>
      <w:r w:rsidR="00020EE6" w:rsidRPr="00547E7D">
        <w:rPr>
          <w:rStyle w:val="apple-converted-space"/>
          <w:rFonts w:ascii="Century Gothic" w:hAnsi="Century Gothic"/>
          <w:b/>
          <w:color w:val="000000" w:themeColor="text1"/>
          <w:sz w:val="20"/>
          <w:szCs w:val="28"/>
          <w:u w:val="single"/>
        </w:rPr>
        <w:t> </w:t>
      </w:r>
      <w:r w:rsidR="00020EE6" w:rsidRPr="00547E7D">
        <w:rPr>
          <w:rStyle w:val="annotator-hl"/>
          <w:rFonts w:ascii="Century Gothic" w:hAnsi="Century Gothic"/>
          <w:b/>
          <w:color w:val="000000" w:themeColor="text1"/>
          <w:sz w:val="20"/>
          <w:szCs w:val="28"/>
          <w:u w:val="single"/>
        </w:rPr>
        <w:t>The mechanism was similar to the one that makes a champagne cork pop.</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proofErr w:type="spellStart"/>
      <w:r w:rsidRPr="00020EE6">
        <w:rPr>
          <w:rFonts w:ascii="Century Gothic" w:hAnsi="Century Gothic"/>
          <w:color w:val="000000" w:themeColor="text1"/>
          <w:sz w:val="20"/>
          <w:szCs w:val="28"/>
        </w:rPr>
        <w:t>Virot</w:t>
      </w:r>
      <w:proofErr w:type="spellEnd"/>
      <w:r w:rsidRPr="00020EE6">
        <w:rPr>
          <w:rFonts w:ascii="Century Gothic" w:hAnsi="Century Gothic"/>
          <w:color w:val="000000" w:themeColor="text1"/>
          <w:sz w:val="20"/>
          <w:szCs w:val="28"/>
        </w:rPr>
        <w:t xml:space="preserve"> and </w:t>
      </w:r>
      <w:proofErr w:type="spellStart"/>
      <w:r w:rsidRPr="00020EE6">
        <w:rPr>
          <w:rFonts w:ascii="Century Gothic" w:hAnsi="Century Gothic"/>
          <w:color w:val="000000" w:themeColor="text1"/>
          <w:sz w:val="20"/>
          <w:szCs w:val="28"/>
        </w:rPr>
        <w:t>Ponomarenko</w:t>
      </w:r>
      <w:proofErr w:type="spellEnd"/>
      <w:r w:rsidRPr="00020EE6">
        <w:rPr>
          <w:rFonts w:ascii="Century Gothic" w:hAnsi="Century Gothic"/>
          <w:color w:val="000000" w:themeColor="text1"/>
          <w:sz w:val="20"/>
          <w:szCs w:val="28"/>
        </w:rPr>
        <w:t xml:space="preserve"> said their discovery of popcorn’s starch leg is a useful addition to the field of biomechanics. More broadly, they asserted, their study could help students understand physical concepts like pressure, fracture and elasticity.</w:t>
      </w:r>
    </w:p>
    <w:p w:rsidR="00020EE6" w:rsidRPr="00A31A9F" w:rsidRDefault="00547E7D" w:rsidP="00020EE6">
      <w:pPr>
        <w:pStyle w:val="NormalWeb"/>
        <w:shd w:val="clear" w:color="auto" w:fill="FFFFFF"/>
        <w:spacing w:before="240" w:beforeAutospacing="0" w:after="240" w:afterAutospacing="0"/>
        <w:jc w:val="both"/>
        <w:rPr>
          <w:rFonts w:ascii="Century Gothic" w:hAnsi="Century Gothic"/>
          <w:b/>
          <w:color w:val="000000" w:themeColor="text1"/>
          <w:sz w:val="20"/>
          <w:szCs w:val="28"/>
          <w:u w:val="single"/>
        </w:rPr>
      </w:pPr>
      <w:r>
        <w:rPr>
          <w:rStyle w:val="annotator-hl"/>
          <w:rFonts w:ascii="Century Gothic" w:hAnsi="Century Gothic"/>
          <w:color w:val="000000" w:themeColor="text1"/>
          <w:sz w:val="20"/>
          <w:szCs w:val="28"/>
          <w:vertAlign w:val="superscript"/>
        </w:rPr>
        <w:t>7</w:t>
      </w:r>
      <w:r w:rsidR="00A31A9F">
        <w:rPr>
          <w:rStyle w:val="annotator-hl"/>
          <w:rFonts w:ascii="Century Gothic" w:hAnsi="Century Gothic"/>
          <w:color w:val="000000" w:themeColor="text1"/>
          <w:sz w:val="20"/>
          <w:szCs w:val="28"/>
          <w:vertAlign w:val="superscript"/>
        </w:rPr>
        <w:t xml:space="preserve"> </w:t>
      </w:r>
      <w:r w:rsidR="00020EE6" w:rsidRPr="00A31A9F">
        <w:rPr>
          <w:rStyle w:val="annotator-hl"/>
          <w:rFonts w:ascii="Century Gothic" w:hAnsi="Century Gothic"/>
          <w:b/>
          <w:color w:val="000000" w:themeColor="text1"/>
          <w:sz w:val="20"/>
          <w:szCs w:val="28"/>
          <w:u w:val="single"/>
        </w:rPr>
        <w:t>“This literally gives an appetite for science,” they said.</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Indeed, after they ran each experiment, their colleagues working in other parts of the building often drifted into the lab to see where the distinctive popcorn smell was coming from.</w:t>
      </w:r>
    </w:p>
    <w:p w:rsidR="00020EE6" w:rsidRPr="00020EE6" w:rsidRDefault="00020EE6" w:rsidP="00020EE6">
      <w:pPr>
        <w:pStyle w:val="NormalWeb"/>
        <w:shd w:val="clear" w:color="auto" w:fill="FFFFFF"/>
        <w:spacing w:before="240" w:beforeAutospacing="0" w:after="240" w:afterAutospacing="0"/>
        <w:jc w:val="both"/>
        <w:rPr>
          <w:rFonts w:ascii="Century Gothic" w:hAnsi="Century Gothic"/>
          <w:color w:val="000000" w:themeColor="text1"/>
          <w:sz w:val="20"/>
          <w:szCs w:val="28"/>
        </w:rPr>
      </w:pPr>
      <w:r w:rsidRPr="00020EE6">
        <w:rPr>
          <w:rFonts w:ascii="Century Gothic" w:hAnsi="Century Gothic"/>
          <w:color w:val="000000" w:themeColor="text1"/>
          <w:sz w:val="20"/>
          <w:szCs w:val="28"/>
        </w:rPr>
        <w:t>The researchers said their experiments frequently concluded with a group of scientists enjoying a popcorn snack in the communal break room.</w:t>
      </w:r>
    </w:p>
    <w:p w:rsidR="008948D7" w:rsidRDefault="008948D7"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32"/>
          <w:u w:val="single"/>
        </w:rPr>
      </w:pPr>
      <w:r w:rsidRPr="008D1154">
        <w:rPr>
          <w:rFonts w:ascii="Century Gothic" w:hAnsi="Century Gothic"/>
          <w:color w:val="000000" w:themeColor="text1"/>
          <w:sz w:val="32"/>
          <w:u w:val="single"/>
        </w:rPr>
        <w:t>Reading and Comprehension Questions</w:t>
      </w:r>
    </w:p>
    <w:p w:rsidR="004D5E73" w:rsidRPr="004D5E73" w:rsidRDefault="004D5E73" w:rsidP="004D5E73">
      <w:p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On a separate sheet of paper answer ALL OF THE following questions using full sentences, correct grammar, and valid punctuation.</w:t>
      </w:r>
      <w:r>
        <w:rPr>
          <w:rFonts w:ascii="Century Gothic" w:eastAsia="Times New Roman" w:hAnsi="Century Gothic" w:cs="Times New Roman"/>
          <w:b/>
          <w:color w:val="000000" w:themeColor="text1"/>
          <w:sz w:val="20"/>
          <w:szCs w:val="28"/>
        </w:rPr>
        <w:t xml:space="preserve"> </w:t>
      </w:r>
      <w:r>
        <w:rPr>
          <w:rFonts w:ascii="Century Gothic" w:eastAsia="Times New Roman" w:hAnsi="Century Gothic" w:cs="Times New Roman"/>
          <w:color w:val="000000" w:themeColor="text1"/>
          <w:sz w:val="20"/>
          <w:szCs w:val="28"/>
        </w:rPr>
        <w:t xml:space="preserve">The following questions refer to the </w:t>
      </w:r>
      <w:r w:rsidRPr="004D5E73">
        <w:rPr>
          <w:rFonts w:ascii="Century Gothic" w:eastAsia="Times New Roman" w:hAnsi="Century Gothic" w:cs="Times New Roman"/>
          <w:b/>
          <w:color w:val="000000" w:themeColor="text1"/>
          <w:sz w:val="20"/>
          <w:szCs w:val="28"/>
          <w:u w:val="single"/>
        </w:rPr>
        <w:t>numbered, bolded and underlined words/sentences</w:t>
      </w:r>
      <w:r>
        <w:rPr>
          <w:rFonts w:ascii="Century Gothic" w:eastAsia="Times New Roman" w:hAnsi="Century Gothic" w:cs="Times New Roman"/>
          <w:color w:val="000000" w:themeColor="text1"/>
          <w:sz w:val="20"/>
          <w:szCs w:val="28"/>
        </w:rPr>
        <w:t xml:space="preserve"> throughout the article.</w:t>
      </w:r>
    </w:p>
    <w:p w:rsidR="008D1154" w:rsidRP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 xml:space="preserve">Based on this sentence, what do you think is the </w:t>
      </w:r>
      <w:r w:rsidRPr="003A4035">
        <w:rPr>
          <w:rFonts w:ascii="Century Gothic" w:eastAsia="Times New Roman" w:hAnsi="Century Gothic" w:cs="Times New Roman"/>
          <w:b/>
          <w:color w:val="000000" w:themeColor="text1"/>
          <w:sz w:val="20"/>
          <w:szCs w:val="28"/>
        </w:rPr>
        <w:t>purpose</w:t>
      </w:r>
      <w:r w:rsidRPr="004D5E73">
        <w:rPr>
          <w:rFonts w:ascii="Century Gothic" w:eastAsia="Times New Roman" w:hAnsi="Century Gothic" w:cs="Times New Roman"/>
          <w:color w:val="000000" w:themeColor="text1"/>
          <w:sz w:val="20"/>
          <w:szCs w:val="28"/>
        </w:rPr>
        <w:t xml:space="preserve"> of this article?</w:t>
      </w:r>
    </w:p>
    <w:p w:rsidR="008D1154" w:rsidRP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 xml:space="preserve">What does the author mean by the phrase "practical questions"? What does this paragraph help you infer about the primary </w:t>
      </w:r>
      <w:r w:rsidRPr="003A4035">
        <w:rPr>
          <w:rFonts w:ascii="Century Gothic" w:eastAsia="Times New Roman" w:hAnsi="Century Gothic" w:cs="Times New Roman"/>
          <w:b/>
          <w:color w:val="000000" w:themeColor="text1"/>
          <w:sz w:val="20"/>
          <w:szCs w:val="28"/>
        </w:rPr>
        <w:t>purpose</w:t>
      </w:r>
      <w:r w:rsidRPr="004D5E73">
        <w:rPr>
          <w:rFonts w:ascii="Century Gothic" w:eastAsia="Times New Roman" w:hAnsi="Century Gothic" w:cs="Times New Roman"/>
          <w:color w:val="000000" w:themeColor="text1"/>
          <w:sz w:val="20"/>
          <w:szCs w:val="28"/>
        </w:rPr>
        <w:t xml:space="preserve"> of the prior research done on popcorn?</w:t>
      </w:r>
    </w:p>
    <w:p w:rsidR="008D1154" w:rsidRP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What does the word "</w:t>
      </w:r>
      <w:r w:rsidRPr="003A4035">
        <w:rPr>
          <w:rFonts w:ascii="Century Gothic" w:eastAsia="Times New Roman" w:hAnsi="Century Gothic" w:cs="Times New Roman"/>
          <w:b/>
          <w:color w:val="000000" w:themeColor="text1"/>
          <w:sz w:val="20"/>
          <w:szCs w:val="28"/>
        </w:rPr>
        <w:t>iconic</w:t>
      </w:r>
      <w:r w:rsidRPr="004D5E73">
        <w:rPr>
          <w:rFonts w:ascii="Century Gothic" w:eastAsia="Times New Roman" w:hAnsi="Century Gothic" w:cs="Times New Roman"/>
          <w:color w:val="000000" w:themeColor="text1"/>
          <w:sz w:val="20"/>
          <w:szCs w:val="28"/>
        </w:rPr>
        <w:t>" mean in this context?</w:t>
      </w:r>
    </w:p>
    <w:p w:rsidR="008D1154" w:rsidRPr="004D5E73" w:rsidRDefault="003A4035"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Pr>
          <w:rFonts w:ascii="Century Gothic" w:eastAsia="Times New Roman" w:hAnsi="Century Gothic" w:cs="Times New Roman"/>
          <w:color w:val="000000" w:themeColor="text1"/>
          <w:sz w:val="20"/>
          <w:szCs w:val="28"/>
        </w:rPr>
        <w:t xml:space="preserve">What is </w:t>
      </w:r>
      <w:r w:rsidRPr="003A4035">
        <w:rPr>
          <w:rFonts w:ascii="Century Gothic" w:eastAsia="Times New Roman" w:hAnsi="Century Gothic" w:cs="Times New Roman"/>
          <w:b/>
          <w:color w:val="000000" w:themeColor="text1"/>
          <w:sz w:val="20"/>
          <w:szCs w:val="28"/>
        </w:rPr>
        <w:t>fungi</w:t>
      </w:r>
      <w:r>
        <w:rPr>
          <w:rFonts w:ascii="Century Gothic" w:eastAsia="Times New Roman" w:hAnsi="Century Gothic" w:cs="Times New Roman"/>
          <w:color w:val="000000" w:themeColor="text1"/>
          <w:sz w:val="20"/>
          <w:szCs w:val="28"/>
        </w:rPr>
        <w:t xml:space="preserve">? </w:t>
      </w:r>
      <w:r w:rsidR="008D1154" w:rsidRPr="004D5E73">
        <w:rPr>
          <w:rFonts w:ascii="Century Gothic" w:eastAsia="Times New Roman" w:hAnsi="Century Gothic" w:cs="Times New Roman"/>
          <w:color w:val="000000" w:themeColor="text1"/>
          <w:sz w:val="20"/>
          <w:szCs w:val="28"/>
        </w:rPr>
        <w:t xml:space="preserve">Why do you think the author compares popcorn to </w:t>
      </w:r>
      <w:r w:rsidR="008D1154" w:rsidRPr="003A4035">
        <w:rPr>
          <w:rFonts w:ascii="Century Gothic" w:eastAsia="Times New Roman" w:hAnsi="Century Gothic" w:cs="Times New Roman"/>
          <w:b/>
          <w:color w:val="000000" w:themeColor="text1"/>
          <w:sz w:val="20"/>
          <w:szCs w:val="28"/>
        </w:rPr>
        <w:t>fungi</w:t>
      </w:r>
      <w:r w:rsidR="008D1154" w:rsidRPr="004D5E73">
        <w:rPr>
          <w:rFonts w:ascii="Century Gothic" w:eastAsia="Times New Roman" w:hAnsi="Century Gothic" w:cs="Times New Roman"/>
          <w:color w:val="000000" w:themeColor="text1"/>
          <w:sz w:val="20"/>
          <w:szCs w:val="28"/>
        </w:rPr>
        <w:t xml:space="preserve"> in the next three paragraphs? How does this paragraph support the </w:t>
      </w:r>
      <w:r w:rsidR="008D1154" w:rsidRPr="003A4035">
        <w:rPr>
          <w:rFonts w:ascii="Century Gothic" w:eastAsia="Times New Roman" w:hAnsi="Century Gothic" w:cs="Times New Roman"/>
          <w:b/>
          <w:color w:val="000000" w:themeColor="text1"/>
          <w:sz w:val="20"/>
          <w:szCs w:val="28"/>
        </w:rPr>
        <w:t>purpose</w:t>
      </w:r>
      <w:r w:rsidR="008D1154" w:rsidRPr="004D5E73">
        <w:rPr>
          <w:rFonts w:ascii="Century Gothic" w:eastAsia="Times New Roman" w:hAnsi="Century Gothic" w:cs="Times New Roman"/>
          <w:color w:val="000000" w:themeColor="text1"/>
          <w:sz w:val="20"/>
          <w:szCs w:val="28"/>
        </w:rPr>
        <w:t xml:space="preserve"> of the article?</w:t>
      </w:r>
    </w:p>
    <w:p w:rsidR="008D1154" w:rsidRP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 xml:space="preserve">Based on these findings, what </w:t>
      </w:r>
      <w:r w:rsidRPr="003A4035">
        <w:rPr>
          <w:rFonts w:ascii="Century Gothic" w:eastAsia="Times New Roman" w:hAnsi="Century Gothic" w:cs="Times New Roman"/>
          <w:b/>
          <w:color w:val="000000" w:themeColor="text1"/>
          <w:sz w:val="20"/>
          <w:szCs w:val="28"/>
        </w:rPr>
        <w:t>conclusions</w:t>
      </w:r>
      <w:r w:rsidRPr="004D5E73">
        <w:rPr>
          <w:rFonts w:ascii="Century Gothic" w:eastAsia="Times New Roman" w:hAnsi="Century Gothic" w:cs="Times New Roman"/>
          <w:color w:val="000000" w:themeColor="text1"/>
          <w:sz w:val="20"/>
          <w:szCs w:val="28"/>
        </w:rPr>
        <w:t xml:space="preserve"> can the scientists draw about how and when popcorn pops?</w:t>
      </w:r>
    </w:p>
    <w:p w:rsidR="008D1154" w:rsidRP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 xml:space="preserve">Why do you think the author </w:t>
      </w:r>
      <w:r w:rsidRPr="003A4035">
        <w:rPr>
          <w:rFonts w:ascii="Century Gothic" w:eastAsia="Times New Roman" w:hAnsi="Century Gothic" w:cs="Times New Roman"/>
          <w:b/>
          <w:color w:val="000000" w:themeColor="text1"/>
          <w:sz w:val="20"/>
          <w:szCs w:val="28"/>
        </w:rPr>
        <w:t>compares</w:t>
      </w:r>
      <w:r w:rsidRPr="004D5E73">
        <w:rPr>
          <w:rFonts w:ascii="Century Gothic" w:eastAsia="Times New Roman" w:hAnsi="Century Gothic" w:cs="Times New Roman"/>
          <w:color w:val="000000" w:themeColor="text1"/>
          <w:sz w:val="20"/>
          <w:szCs w:val="28"/>
        </w:rPr>
        <w:t xml:space="preserve"> popcorn popping to a champagne cork pop? How does this help the reader's </w:t>
      </w:r>
      <w:r w:rsidRPr="003A4035">
        <w:rPr>
          <w:rFonts w:ascii="Century Gothic" w:eastAsia="Times New Roman" w:hAnsi="Century Gothic" w:cs="Times New Roman"/>
          <w:b/>
          <w:color w:val="000000" w:themeColor="text1"/>
          <w:sz w:val="20"/>
          <w:szCs w:val="28"/>
        </w:rPr>
        <w:t>understanding</w:t>
      </w:r>
      <w:r w:rsidRPr="004D5E73">
        <w:rPr>
          <w:rFonts w:ascii="Century Gothic" w:eastAsia="Times New Roman" w:hAnsi="Century Gothic" w:cs="Times New Roman"/>
          <w:color w:val="000000" w:themeColor="text1"/>
          <w:sz w:val="20"/>
          <w:szCs w:val="28"/>
        </w:rPr>
        <w:t>?</w:t>
      </w:r>
    </w:p>
    <w:p w:rsidR="004D5E73" w:rsidRDefault="008D1154" w:rsidP="004D5E73">
      <w:pPr>
        <w:pStyle w:val="ListParagraph"/>
        <w:numPr>
          <w:ilvl w:val="0"/>
          <w:numId w:val="1"/>
        </w:num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What do the scientists mean by this sentence?</w:t>
      </w:r>
    </w:p>
    <w:p w:rsidR="004D5E73" w:rsidRDefault="004D5E73" w:rsidP="004D5E73">
      <w:pPr>
        <w:spacing w:before="240"/>
        <w:jc w:val="both"/>
        <w:rPr>
          <w:rFonts w:ascii="Century Gothic" w:hAnsi="Century Gothic"/>
          <w:color w:val="000000" w:themeColor="text1"/>
          <w:sz w:val="32"/>
          <w:u w:val="single"/>
        </w:rPr>
      </w:pPr>
      <w:r>
        <w:rPr>
          <w:rFonts w:ascii="Century Gothic" w:hAnsi="Century Gothic"/>
          <w:color w:val="000000" w:themeColor="text1"/>
          <w:sz w:val="32"/>
          <w:u w:val="single"/>
        </w:rPr>
        <w:t>Extended Writing</w:t>
      </w:r>
      <w:r w:rsidRPr="004D5E73">
        <w:rPr>
          <w:rFonts w:ascii="Century Gothic" w:hAnsi="Century Gothic"/>
          <w:color w:val="000000" w:themeColor="text1"/>
          <w:sz w:val="32"/>
          <w:u w:val="single"/>
        </w:rPr>
        <w:t xml:space="preserve"> Questions</w:t>
      </w:r>
    </w:p>
    <w:p w:rsidR="003A4035" w:rsidRPr="004D5E73" w:rsidRDefault="003A4035" w:rsidP="004D5E73">
      <w:pPr>
        <w:spacing w:before="240"/>
        <w:jc w:val="both"/>
        <w:rPr>
          <w:rFonts w:ascii="Century Gothic" w:eastAsia="Times New Roman" w:hAnsi="Century Gothic" w:cs="Times New Roman"/>
          <w:color w:val="000000" w:themeColor="text1"/>
          <w:sz w:val="20"/>
          <w:szCs w:val="28"/>
        </w:rPr>
      </w:pPr>
      <w:r w:rsidRPr="004D5E73">
        <w:rPr>
          <w:rFonts w:ascii="Century Gothic" w:eastAsia="Times New Roman" w:hAnsi="Century Gothic" w:cs="Times New Roman"/>
          <w:color w:val="000000" w:themeColor="text1"/>
          <w:sz w:val="20"/>
          <w:szCs w:val="28"/>
        </w:rPr>
        <w:t>On a separate sheet of paper answer ALL OF THE following questions using full sentences, correct grammar, and valid punctuation.</w:t>
      </w:r>
    </w:p>
    <w:p w:rsidR="004D5E73" w:rsidRPr="003A4035" w:rsidRDefault="003A4035" w:rsidP="003A4035">
      <w:pPr>
        <w:pStyle w:val="ListParagraph"/>
        <w:numPr>
          <w:ilvl w:val="0"/>
          <w:numId w:val="3"/>
        </w:numPr>
        <w:spacing w:before="240"/>
        <w:jc w:val="both"/>
        <w:rPr>
          <w:rFonts w:ascii="Century Gothic" w:eastAsia="Times New Roman" w:hAnsi="Century Gothic" w:cs="Times New Roman"/>
          <w:color w:val="000000" w:themeColor="text1"/>
          <w:sz w:val="20"/>
          <w:szCs w:val="28"/>
        </w:rPr>
      </w:pPr>
      <w:r>
        <w:rPr>
          <w:rFonts w:ascii="Century Gothic" w:eastAsia="Times New Roman" w:hAnsi="Century Gothic" w:cs="Times New Roman"/>
          <w:color w:val="000000" w:themeColor="text1"/>
          <w:sz w:val="20"/>
          <w:szCs w:val="28"/>
        </w:rPr>
        <w:t xml:space="preserve">What is </w:t>
      </w:r>
      <w:r w:rsidRPr="003A4035">
        <w:rPr>
          <w:rFonts w:ascii="Century Gothic" w:eastAsia="Times New Roman" w:hAnsi="Century Gothic" w:cs="Times New Roman"/>
          <w:b/>
          <w:color w:val="000000" w:themeColor="text1"/>
          <w:sz w:val="20"/>
          <w:szCs w:val="28"/>
        </w:rPr>
        <w:t>tone</w:t>
      </w:r>
      <w:r>
        <w:rPr>
          <w:rFonts w:ascii="Century Gothic" w:eastAsia="Times New Roman" w:hAnsi="Century Gothic" w:cs="Times New Roman"/>
          <w:color w:val="000000" w:themeColor="text1"/>
          <w:sz w:val="20"/>
          <w:szCs w:val="28"/>
        </w:rPr>
        <w:t xml:space="preserve">? </w:t>
      </w:r>
      <w:r w:rsidR="004D5E73" w:rsidRPr="003A4035">
        <w:rPr>
          <w:rFonts w:ascii="Century Gothic" w:eastAsia="Times New Roman" w:hAnsi="Century Gothic" w:cs="Times New Roman"/>
          <w:color w:val="000000" w:themeColor="text1"/>
          <w:sz w:val="20"/>
          <w:szCs w:val="28"/>
        </w:rPr>
        <w:t xml:space="preserve">Read the first three paragraphs. What </w:t>
      </w:r>
      <w:r w:rsidR="004D5E73" w:rsidRPr="003A4035">
        <w:rPr>
          <w:rFonts w:ascii="Century Gothic" w:eastAsia="Times New Roman" w:hAnsi="Century Gothic" w:cs="Times New Roman"/>
          <w:b/>
          <w:color w:val="000000" w:themeColor="text1"/>
          <w:sz w:val="20"/>
          <w:szCs w:val="28"/>
        </w:rPr>
        <w:t>tone</w:t>
      </w:r>
      <w:r w:rsidR="004D5E73" w:rsidRPr="003A4035">
        <w:rPr>
          <w:rFonts w:ascii="Century Gothic" w:eastAsia="Times New Roman" w:hAnsi="Century Gothic" w:cs="Times New Roman"/>
          <w:color w:val="000000" w:themeColor="text1"/>
          <w:sz w:val="20"/>
          <w:szCs w:val="28"/>
        </w:rPr>
        <w:t xml:space="preserve"> does this introduction set for the rest of the article? What words set this </w:t>
      </w:r>
      <w:r w:rsidR="004D5E73" w:rsidRPr="003A4035">
        <w:rPr>
          <w:rFonts w:ascii="Century Gothic" w:eastAsia="Times New Roman" w:hAnsi="Century Gothic" w:cs="Times New Roman"/>
          <w:b/>
          <w:color w:val="000000" w:themeColor="text1"/>
          <w:sz w:val="20"/>
          <w:szCs w:val="28"/>
        </w:rPr>
        <w:t>tone</w:t>
      </w:r>
      <w:r w:rsidR="004D5E73" w:rsidRPr="003A4035">
        <w:rPr>
          <w:rFonts w:ascii="Century Gothic" w:eastAsia="Times New Roman" w:hAnsi="Century Gothic" w:cs="Times New Roman"/>
          <w:color w:val="000000" w:themeColor="text1"/>
          <w:sz w:val="20"/>
          <w:szCs w:val="28"/>
        </w:rPr>
        <w:t>?</w:t>
      </w:r>
    </w:p>
    <w:p w:rsidR="00406B30" w:rsidRPr="003A4035" w:rsidRDefault="003A4035" w:rsidP="003A4035">
      <w:pPr>
        <w:pStyle w:val="ListParagraph"/>
        <w:numPr>
          <w:ilvl w:val="0"/>
          <w:numId w:val="3"/>
        </w:numPr>
        <w:spacing w:before="240"/>
        <w:jc w:val="both"/>
        <w:rPr>
          <w:rFonts w:ascii="Century Gothic" w:eastAsia="Times New Roman" w:hAnsi="Century Gothic" w:cs="Times New Roman"/>
          <w:color w:val="000000" w:themeColor="text1"/>
          <w:sz w:val="20"/>
          <w:szCs w:val="28"/>
        </w:rPr>
      </w:pPr>
      <w:r>
        <w:rPr>
          <w:rFonts w:ascii="Century Gothic" w:eastAsia="Times New Roman" w:hAnsi="Century Gothic" w:cs="Times New Roman"/>
          <w:color w:val="000000" w:themeColor="text1"/>
          <w:sz w:val="20"/>
          <w:szCs w:val="28"/>
        </w:rPr>
        <w:t xml:space="preserve">What is a </w:t>
      </w:r>
      <w:r w:rsidRPr="003A4035">
        <w:rPr>
          <w:rFonts w:ascii="Century Gothic" w:eastAsia="Times New Roman" w:hAnsi="Century Gothic" w:cs="Times New Roman"/>
          <w:b/>
          <w:color w:val="000000" w:themeColor="text1"/>
          <w:sz w:val="20"/>
          <w:szCs w:val="28"/>
        </w:rPr>
        <w:t>central idea</w:t>
      </w:r>
      <w:r>
        <w:rPr>
          <w:rFonts w:ascii="Century Gothic" w:eastAsia="Times New Roman" w:hAnsi="Century Gothic" w:cs="Times New Roman"/>
          <w:color w:val="000000" w:themeColor="text1"/>
          <w:sz w:val="20"/>
          <w:szCs w:val="28"/>
        </w:rPr>
        <w:t xml:space="preserve">? </w:t>
      </w:r>
      <w:r w:rsidR="00406B30" w:rsidRPr="003A4035">
        <w:rPr>
          <w:rFonts w:ascii="Century Gothic" w:eastAsia="Times New Roman" w:hAnsi="Century Gothic" w:cs="Times New Roman"/>
          <w:color w:val="000000" w:themeColor="text1"/>
          <w:sz w:val="20"/>
          <w:szCs w:val="28"/>
        </w:rPr>
        <w:t xml:space="preserve">Write </w:t>
      </w:r>
      <w:r w:rsidRPr="003A4035">
        <w:rPr>
          <w:rFonts w:ascii="Century Gothic" w:eastAsia="Times New Roman" w:hAnsi="Century Gothic" w:cs="Times New Roman"/>
          <w:color w:val="000000" w:themeColor="text1"/>
          <w:sz w:val="20"/>
          <w:szCs w:val="28"/>
        </w:rPr>
        <w:t>two</w:t>
      </w:r>
      <w:r w:rsidR="00406B30" w:rsidRPr="003A4035">
        <w:rPr>
          <w:rFonts w:ascii="Century Gothic" w:eastAsia="Times New Roman" w:hAnsi="Century Gothic" w:cs="Times New Roman"/>
          <w:color w:val="000000" w:themeColor="text1"/>
          <w:sz w:val="20"/>
          <w:szCs w:val="28"/>
        </w:rPr>
        <w:t xml:space="preserve"> paragraph</w:t>
      </w:r>
      <w:r w:rsidRPr="003A4035">
        <w:rPr>
          <w:rFonts w:ascii="Century Gothic" w:eastAsia="Times New Roman" w:hAnsi="Century Gothic" w:cs="Times New Roman"/>
          <w:color w:val="000000" w:themeColor="text1"/>
          <w:sz w:val="20"/>
          <w:szCs w:val="28"/>
        </w:rPr>
        <w:t>s (20 sentences)</w:t>
      </w:r>
      <w:r w:rsidR="00406B30" w:rsidRPr="003A4035">
        <w:rPr>
          <w:rFonts w:ascii="Century Gothic" w:eastAsia="Times New Roman" w:hAnsi="Century Gothic" w:cs="Times New Roman"/>
          <w:color w:val="000000" w:themeColor="text1"/>
          <w:sz w:val="20"/>
          <w:szCs w:val="28"/>
        </w:rPr>
        <w:t xml:space="preserve"> that explains the </w:t>
      </w:r>
      <w:r w:rsidR="00406B30" w:rsidRPr="003A4035">
        <w:rPr>
          <w:rFonts w:ascii="Century Gothic" w:eastAsia="Times New Roman" w:hAnsi="Century Gothic" w:cs="Times New Roman"/>
          <w:b/>
          <w:color w:val="000000" w:themeColor="text1"/>
          <w:sz w:val="20"/>
          <w:szCs w:val="28"/>
        </w:rPr>
        <w:t>central idea</w:t>
      </w:r>
      <w:r w:rsidR="00406B30" w:rsidRPr="003A4035">
        <w:rPr>
          <w:rFonts w:ascii="Century Gothic" w:eastAsia="Times New Roman" w:hAnsi="Century Gothic" w:cs="Times New Roman"/>
          <w:color w:val="000000" w:themeColor="text1"/>
          <w:sz w:val="20"/>
          <w:szCs w:val="28"/>
        </w:rPr>
        <w:t xml:space="preserve"> of the article. Use at least two details from the article to support your response.</w:t>
      </w:r>
    </w:p>
    <w:p w:rsidR="008D1154" w:rsidRDefault="008D1154" w:rsidP="00020EE6">
      <w:pPr>
        <w:spacing w:before="240"/>
        <w:jc w:val="both"/>
        <w:rPr>
          <w:rFonts w:ascii="Century Gothic" w:hAnsi="Century Gothic"/>
          <w:color w:val="000000" w:themeColor="text1"/>
          <w:sz w:val="16"/>
        </w:rPr>
      </w:pPr>
      <w:bookmarkStart w:id="0" w:name="_GoBack"/>
      <w:bookmarkEnd w:id="0"/>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Default="008D1154" w:rsidP="00020EE6">
      <w:pPr>
        <w:spacing w:before="240"/>
        <w:jc w:val="both"/>
        <w:rPr>
          <w:rFonts w:ascii="Century Gothic" w:hAnsi="Century Gothic"/>
          <w:color w:val="000000" w:themeColor="text1"/>
          <w:sz w:val="16"/>
        </w:rPr>
      </w:pPr>
    </w:p>
    <w:p w:rsidR="008D1154" w:rsidRPr="00020EE6" w:rsidRDefault="008D1154" w:rsidP="00020EE6">
      <w:pPr>
        <w:spacing w:before="240"/>
        <w:jc w:val="both"/>
        <w:rPr>
          <w:rFonts w:ascii="Century Gothic" w:hAnsi="Century Gothic"/>
          <w:color w:val="000000" w:themeColor="text1"/>
          <w:sz w:val="16"/>
        </w:rPr>
      </w:pPr>
    </w:p>
    <w:sectPr w:rsidR="008D1154" w:rsidRPr="00020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F6034"/>
    <w:multiLevelType w:val="hybridMultilevel"/>
    <w:tmpl w:val="DF3A7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4A10DD"/>
    <w:multiLevelType w:val="hybridMultilevel"/>
    <w:tmpl w:val="3DF2B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0C6733"/>
    <w:multiLevelType w:val="hybridMultilevel"/>
    <w:tmpl w:val="938A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E6"/>
    <w:rsid w:val="00020EE6"/>
    <w:rsid w:val="003A4035"/>
    <w:rsid w:val="00406B30"/>
    <w:rsid w:val="004D5E73"/>
    <w:rsid w:val="00547E7D"/>
    <w:rsid w:val="008948D7"/>
    <w:rsid w:val="008D1154"/>
    <w:rsid w:val="00A3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105FA-A4BC-4B8A-A5AF-38527750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20E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0E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notator-hl">
    <w:name w:val="annotator-hl"/>
    <w:basedOn w:val="DefaultParagraphFont"/>
    <w:rsid w:val="00020EE6"/>
  </w:style>
  <w:style w:type="character" w:customStyle="1" w:styleId="apple-converted-space">
    <w:name w:val="apple-converted-space"/>
    <w:basedOn w:val="DefaultParagraphFont"/>
    <w:rsid w:val="00020EE6"/>
  </w:style>
  <w:style w:type="character" w:customStyle="1" w:styleId="Heading1Char">
    <w:name w:val="Heading 1 Char"/>
    <w:basedOn w:val="DefaultParagraphFont"/>
    <w:link w:val="Heading1"/>
    <w:uiPriority w:val="9"/>
    <w:rsid w:val="00020EE6"/>
    <w:rPr>
      <w:rFonts w:ascii="Times New Roman" w:eastAsia="Times New Roman" w:hAnsi="Times New Roman" w:cs="Times New Roman"/>
      <w:b/>
      <w:bCs/>
      <w:kern w:val="36"/>
      <w:sz w:val="48"/>
      <w:szCs w:val="48"/>
    </w:rPr>
  </w:style>
  <w:style w:type="character" w:customStyle="1" w:styleId="authordisplayname">
    <w:name w:val="author_display_name"/>
    <w:basedOn w:val="DefaultParagraphFont"/>
    <w:rsid w:val="00020EE6"/>
  </w:style>
  <w:style w:type="character" w:customStyle="1" w:styleId="datepublished">
    <w:name w:val="date_published"/>
    <w:basedOn w:val="DefaultParagraphFont"/>
    <w:rsid w:val="00020EE6"/>
  </w:style>
  <w:style w:type="character" w:customStyle="1" w:styleId="pull-right">
    <w:name w:val="pull-right"/>
    <w:basedOn w:val="DefaultParagraphFont"/>
    <w:rsid w:val="00020EE6"/>
  </w:style>
  <w:style w:type="character" w:styleId="Strong">
    <w:name w:val="Strong"/>
    <w:basedOn w:val="DefaultParagraphFont"/>
    <w:uiPriority w:val="22"/>
    <w:qFormat/>
    <w:rsid w:val="00020EE6"/>
    <w:rPr>
      <w:b/>
      <w:bCs/>
    </w:rPr>
  </w:style>
  <w:style w:type="character" w:customStyle="1" w:styleId="gradelevel">
    <w:name w:val="grade_level"/>
    <w:basedOn w:val="DefaultParagraphFont"/>
    <w:rsid w:val="00020EE6"/>
  </w:style>
  <w:style w:type="character" w:customStyle="1" w:styleId="imagecredit">
    <w:name w:val="image_credit"/>
    <w:basedOn w:val="DefaultParagraphFont"/>
    <w:rsid w:val="00020EE6"/>
  </w:style>
  <w:style w:type="paragraph" w:styleId="ListParagraph">
    <w:name w:val="List Paragraph"/>
    <w:basedOn w:val="Normal"/>
    <w:uiPriority w:val="34"/>
    <w:qFormat/>
    <w:rsid w:val="004D5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890606">
      <w:bodyDiv w:val="1"/>
      <w:marLeft w:val="0"/>
      <w:marRight w:val="0"/>
      <w:marTop w:val="0"/>
      <w:marBottom w:val="0"/>
      <w:divBdr>
        <w:top w:val="none" w:sz="0" w:space="0" w:color="auto"/>
        <w:left w:val="none" w:sz="0" w:space="0" w:color="auto"/>
        <w:bottom w:val="none" w:sz="0" w:space="0" w:color="auto"/>
        <w:right w:val="none" w:sz="0" w:space="0" w:color="auto"/>
      </w:divBdr>
    </w:div>
    <w:div w:id="2017807105">
      <w:bodyDiv w:val="1"/>
      <w:marLeft w:val="0"/>
      <w:marRight w:val="0"/>
      <w:marTop w:val="0"/>
      <w:marBottom w:val="0"/>
      <w:divBdr>
        <w:top w:val="none" w:sz="0" w:space="0" w:color="auto"/>
        <w:left w:val="none" w:sz="0" w:space="0" w:color="auto"/>
        <w:bottom w:val="none" w:sz="0" w:space="0" w:color="auto"/>
        <w:right w:val="none" w:sz="0" w:space="0" w:color="auto"/>
      </w:divBdr>
      <w:divsChild>
        <w:div w:id="704796831">
          <w:marLeft w:val="0"/>
          <w:marRight w:val="0"/>
          <w:marTop w:val="0"/>
          <w:marBottom w:val="150"/>
          <w:divBdr>
            <w:top w:val="none" w:sz="0" w:space="0" w:color="auto"/>
            <w:left w:val="none" w:sz="0" w:space="0" w:color="auto"/>
            <w:bottom w:val="none" w:sz="0" w:space="0" w:color="auto"/>
            <w:right w:val="none" w:sz="0" w:space="0" w:color="auto"/>
          </w:divBdr>
          <w:divsChild>
            <w:div w:id="1567255741">
              <w:marLeft w:val="-225"/>
              <w:marRight w:val="-225"/>
              <w:marTop w:val="0"/>
              <w:marBottom w:val="0"/>
              <w:divBdr>
                <w:top w:val="none" w:sz="0" w:space="0" w:color="auto"/>
                <w:left w:val="none" w:sz="0" w:space="0" w:color="auto"/>
                <w:bottom w:val="none" w:sz="0" w:space="0" w:color="auto"/>
                <w:right w:val="none" w:sz="0" w:space="0" w:color="auto"/>
              </w:divBdr>
              <w:divsChild>
                <w:div w:id="1183978596">
                  <w:marLeft w:val="0"/>
                  <w:marRight w:val="0"/>
                  <w:marTop w:val="0"/>
                  <w:marBottom w:val="0"/>
                  <w:divBdr>
                    <w:top w:val="none" w:sz="0" w:space="0" w:color="auto"/>
                    <w:left w:val="none" w:sz="0" w:space="0" w:color="auto"/>
                    <w:bottom w:val="none" w:sz="0" w:space="0" w:color="auto"/>
                    <w:right w:val="none" w:sz="0" w:space="0" w:color="auto"/>
                  </w:divBdr>
                  <w:divsChild>
                    <w:div w:id="424960785">
                      <w:marLeft w:val="0"/>
                      <w:marRight w:val="0"/>
                      <w:marTop w:val="0"/>
                      <w:marBottom w:val="0"/>
                      <w:divBdr>
                        <w:top w:val="none" w:sz="0" w:space="0" w:color="auto"/>
                        <w:left w:val="none" w:sz="0" w:space="0" w:color="auto"/>
                        <w:bottom w:val="none" w:sz="0" w:space="0" w:color="auto"/>
                        <w:right w:val="none" w:sz="0" w:space="0" w:color="auto"/>
                      </w:divBdr>
                    </w:div>
                    <w:div w:id="625087458">
                      <w:marLeft w:val="0"/>
                      <w:marRight w:val="0"/>
                      <w:marTop w:val="0"/>
                      <w:marBottom w:val="0"/>
                      <w:divBdr>
                        <w:top w:val="none" w:sz="0" w:space="0" w:color="auto"/>
                        <w:left w:val="none" w:sz="0" w:space="0" w:color="auto"/>
                        <w:bottom w:val="none" w:sz="0" w:space="0" w:color="auto"/>
                        <w:right w:val="none" w:sz="0" w:space="0" w:color="auto"/>
                      </w:divBdr>
                    </w:div>
                  </w:divsChild>
                </w:div>
                <w:div w:id="161540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8D81D-B4DB-46E4-A7C6-35EEB73B3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Fulton County School System</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Taylor D</dc:creator>
  <cp:keywords/>
  <dc:description/>
  <cp:lastModifiedBy>Lane, Taylor D</cp:lastModifiedBy>
  <cp:revision>5</cp:revision>
  <dcterms:created xsi:type="dcterms:W3CDTF">2017-05-04T15:24:00Z</dcterms:created>
  <dcterms:modified xsi:type="dcterms:W3CDTF">2017-05-04T16:20:00Z</dcterms:modified>
</cp:coreProperties>
</file>